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09" w:rsidRPr="005E7032" w:rsidRDefault="00CE0009" w:rsidP="00582503">
      <w:pPr>
        <w:spacing w:before="120" w:after="120" w:line="240" w:lineRule="auto"/>
        <w:jc w:val="center"/>
        <w:rPr>
          <w:rFonts w:asciiTheme="majorBidi" w:eastAsia="Times New Roman" w:hAnsiTheme="majorBidi" w:cstheme="majorBidi"/>
          <w:b/>
          <w:bCs/>
          <w:sz w:val="28"/>
          <w:szCs w:val="28"/>
        </w:rPr>
      </w:pPr>
      <w:r w:rsidRPr="005E7032">
        <w:rPr>
          <w:rFonts w:asciiTheme="majorBidi" w:eastAsia="Times New Roman" w:hAnsiTheme="majorBidi" w:cstheme="majorBidi"/>
          <w:b/>
          <w:bCs/>
          <w:sz w:val="28"/>
          <w:szCs w:val="28"/>
          <w:rtl/>
        </w:rPr>
        <w:t>نموذج شكوى حول</w:t>
      </w:r>
      <w:r w:rsidR="005E7032" w:rsidRPr="005E7032">
        <w:rPr>
          <w:rFonts w:asciiTheme="majorBidi" w:eastAsia="Times New Roman" w:hAnsiTheme="majorBidi" w:cstheme="majorBidi"/>
          <w:b/>
          <w:bCs/>
          <w:sz w:val="28"/>
          <w:szCs w:val="28"/>
          <w:rtl/>
        </w:rPr>
        <w:t xml:space="preserve"> وقوع</w:t>
      </w:r>
      <w:r w:rsidRPr="005E7032">
        <w:rPr>
          <w:rFonts w:asciiTheme="majorBidi" w:eastAsia="Times New Roman" w:hAnsiTheme="majorBidi" w:cstheme="majorBidi"/>
          <w:b/>
          <w:bCs/>
          <w:sz w:val="28"/>
          <w:szCs w:val="28"/>
          <w:rtl/>
        </w:rPr>
        <w:t xml:space="preserve"> حالة تمييز</w:t>
      </w:r>
    </w:p>
    <w:p w:rsidR="005E7032" w:rsidRPr="005E7032" w:rsidRDefault="005E7032" w:rsidP="00CE0009">
      <w:pPr>
        <w:autoSpaceDE w:val="0"/>
        <w:autoSpaceDN w:val="0"/>
        <w:bidi/>
        <w:adjustRightInd w:val="0"/>
        <w:spacing w:before="120" w:after="120" w:line="240" w:lineRule="auto"/>
        <w:rPr>
          <w:rFonts w:asciiTheme="majorBidi" w:eastAsia="Times New Roman" w:hAnsiTheme="majorBidi" w:cstheme="majorBidi"/>
          <w:sz w:val="28"/>
          <w:szCs w:val="28"/>
          <w:rtl/>
        </w:rPr>
      </w:pPr>
    </w:p>
    <w:p w:rsidR="00CE0009" w:rsidRPr="005E7032" w:rsidRDefault="00CE0009" w:rsidP="005E7032">
      <w:pPr>
        <w:autoSpaceDE w:val="0"/>
        <w:autoSpaceDN w:val="0"/>
        <w:bidi/>
        <w:adjustRightInd w:val="0"/>
        <w:spacing w:before="120" w:after="120" w:line="240" w:lineRule="auto"/>
        <w:rPr>
          <w:rFonts w:asciiTheme="majorBidi" w:eastAsia="Times New Roman" w:hAnsiTheme="majorBidi" w:cstheme="majorBidi"/>
          <w:sz w:val="28"/>
          <w:szCs w:val="28"/>
        </w:rPr>
      </w:pPr>
      <w:r w:rsidRPr="005E7032">
        <w:rPr>
          <w:rFonts w:asciiTheme="majorBidi" w:eastAsia="Times New Roman" w:hAnsiTheme="majorBidi" w:cstheme="majorBidi"/>
          <w:sz w:val="28"/>
          <w:szCs w:val="28"/>
          <w:rtl/>
        </w:rPr>
        <w:t>يُرجى توفير المعلومات التالية لكي نتعامل مع الشكوى التي تقدمت</w:t>
      </w:r>
      <w:r w:rsidR="000C7BD8" w:rsidRPr="005E7032">
        <w:rPr>
          <w:rFonts w:asciiTheme="majorBidi" w:eastAsia="Times New Roman" w:hAnsiTheme="majorBidi" w:cstheme="majorBidi"/>
          <w:sz w:val="28"/>
          <w:szCs w:val="28"/>
          <w:rtl/>
        </w:rPr>
        <w:t>م</w:t>
      </w:r>
      <w:r w:rsidRPr="005E7032">
        <w:rPr>
          <w:rFonts w:asciiTheme="majorBidi" w:eastAsia="Times New Roman" w:hAnsiTheme="majorBidi" w:cstheme="majorBidi"/>
          <w:sz w:val="28"/>
          <w:szCs w:val="28"/>
          <w:rtl/>
        </w:rPr>
        <w:t xml:space="preserve"> بها. يتوفر هذا النموذج بأشكال بديلة وبلغات متعددة. إذا رغبت</w:t>
      </w:r>
      <w:r w:rsidR="000C7BD8" w:rsidRPr="005E7032">
        <w:rPr>
          <w:rFonts w:asciiTheme="majorBidi" w:eastAsia="Times New Roman" w:hAnsiTheme="majorBidi" w:cstheme="majorBidi"/>
          <w:sz w:val="28"/>
          <w:szCs w:val="28"/>
          <w:rtl/>
        </w:rPr>
        <w:t>م</w:t>
      </w:r>
      <w:r w:rsidRPr="005E7032">
        <w:rPr>
          <w:rFonts w:asciiTheme="majorBidi" w:eastAsia="Times New Roman" w:hAnsiTheme="majorBidi" w:cstheme="majorBidi"/>
          <w:sz w:val="28"/>
          <w:szCs w:val="28"/>
          <w:rtl/>
        </w:rPr>
        <w:t xml:space="preserve"> بهذه الخدمات أو أي مساعدة أخرى لتعبئة هذا النموذج، يُرجى إبلاغنا.</w:t>
      </w:r>
    </w:p>
    <w:p w:rsidR="005445F0" w:rsidRPr="005E7032" w:rsidRDefault="005445F0" w:rsidP="00582503">
      <w:pPr>
        <w:spacing w:before="120" w:after="120" w:line="240" w:lineRule="auto"/>
        <w:rPr>
          <w:rFonts w:asciiTheme="majorBidi" w:eastAsia="Times New Roman" w:hAnsiTheme="majorBidi" w:cstheme="majorBidi"/>
          <w:sz w:val="28"/>
          <w:szCs w:val="28"/>
        </w:rPr>
      </w:pPr>
    </w:p>
    <w:p w:rsidR="00CE0009" w:rsidRPr="005E7032" w:rsidRDefault="00CE0009" w:rsidP="00CE0009">
      <w:pPr>
        <w:bidi/>
        <w:spacing w:before="120" w:after="120" w:line="240" w:lineRule="auto"/>
        <w:rPr>
          <w:rFonts w:asciiTheme="majorBidi" w:eastAsia="Times New Roman" w:hAnsiTheme="majorBidi" w:cstheme="majorBidi"/>
          <w:sz w:val="28"/>
          <w:szCs w:val="28"/>
          <w:rtl/>
        </w:rPr>
      </w:pPr>
      <w:r w:rsidRPr="005E7032">
        <w:rPr>
          <w:rFonts w:asciiTheme="majorBidi" w:eastAsia="Times New Roman" w:hAnsiTheme="majorBidi" w:cstheme="majorBidi"/>
          <w:sz w:val="28"/>
          <w:szCs w:val="28"/>
          <w:rtl/>
        </w:rPr>
        <w:t>الاسم: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E0009" w:rsidRPr="005E7032" w:rsidRDefault="00CE0009" w:rsidP="00CE0009">
      <w:pPr>
        <w:bidi/>
        <w:spacing w:before="120" w:after="120" w:line="240" w:lineRule="auto"/>
        <w:rPr>
          <w:rFonts w:asciiTheme="majorBidi" w:eastAsia="Times New Roman" w:hAnsiTheme="majorBidi" w:cstheme="majorBidi"/>
          <w:sz w:val="28"/>
          <w:szCs w:val="28"/>
          <w:rtl/>
        </w:rPr>
      </w:pPr>
      <w:r w:rsidRPr="005E7032">
        <w:rPr>
          <w:rFonts w:asciiTheme="majorBidi" w:eastAsia="Times New Roman" w:hAnsiTheme="majorBidi" w:cstheme="majorBidi"/>
          <w:sz w:val="28"/>
          <w:szCs w:val="28"/>
          <w:rtl/>
        </w:rPr>
        <w:t>العنوان: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E0009" w:rsidRPr="005E7032" w:rsidRDefault="00CE0009" w:rsidP="00CE0009">
      <w:pPr>
        <w:bidi/>
        <w:spacing w:before="120" w:after="120" w:line="240" w:lineRule="auto"/>
        <w:rPr>
          <w:rFonts w:asciiTheme="majorBidi" w:eastAsia="Times New Roman" w:hAnsiTheme="majorBidi" w:cstheme="majorBidi"/>
          <w:sz w:val="28"/>
          <w:szCs w:val="28"/>
          <w:rtl/>
        </w:rPr>
      </w:pPr>
      <w:r w:rsidRPr="005E7032">
        <w:rPr>
          <w:rFonts w:asciiTheme="majorBidi" w:eastAsia="Times New Roman" w:hAnsiTheme="majorBidi" w:cstheme="majorBidi"/>
          <w:sz w:val="28"/>
          <w:szCs w:val="28"/>
          <w:rtl/>
        </w:rPr>
        <w:t>أرقام الهواتف: (المنزل) ـــــــــــــــــــــــــــــــــــ (العمل) ــــــــــــــــــــــــــــــــ (الجوال) ــــــــــــــــــــــــــــــــــــــــ</w:t>
      </w:r>
    </w:p>
    <w:p w:rsidR="00CE0009" w:rsidRPr="005E7032" w:rsidRDefault="00CE0009" w:rsidP="00CE0009">
      <w:pPr>
        <w:bidi/>
        <w:spacing w:before="120" w:after="120" w:line="240" w:lineRule="auto"/>
        <w:rPr>
          <w:rFonts w:asciiTheme="majorBidi" w:eastAsia="Times New Roman" w:hAnsiTheme="majorBidi" w:cstheme="majorBidi"/>
          <w:sz w:val="28"/>
          <w:szCs w:val="28"/>
        </w:rPr>
      </w:pPr>
      <w:r w:rsidRPr="005E7032">
        <w:rPr>
          <w:rFonts w:asciiTheme="majorBidi" w:eastAsia="Times New Roman" w:hAnsiTheme="majorBidi" w:cstheme="majorBidi"/>
          <w:sz w:val="28"/>
          <w:szCs w:val="28"/>
          <w:rtl/>
        </w:rPr>
        <w:t>البريد الالكتروني: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82503" w:rsidRPr="005E7032" w:rsidRDefault="00582503" w:rsidP="00582503">
      <w:pPr>
        <w:spacing w:before="120" w:after="120" w:line="240" w:lineRule="auto"/>
        <w:rPr>
          <w:rFonts w:asciiTheme="majorBidi" w:eastAsia="Times New Roman" w:hAnsiTheme="majorBidi" w:cstheme="majorBidi"/>
          <w:sz w:val="28"/>
          <w:szCs w:val="28"/>
        </w:rPr>
      </w:pPr>
    </w:p>
    <w:p w:rsidR="00CE0009" w:rsidRPr="005E7032" w:rsidRDefault="008547B1" w:rsidP="000C7BD8">
      <w:pPr>
        <w:bidi/>
        <w:spacing w:before="120" w:after="120" w:line="240" w:lineRule="auto"/>
        <w:rPr>
          <w:rFonts w:asciiTheme="majorBidi" w:eastAsia="Times New Roman" w:hAnsiTheme="majorBidi" w:cstheme="majorBidi"/>
          <w:bCs/>
          <w:sz w:val="28"/>
          <w:szCs w:val="28"/>
        </w:rPr>
      </w:pPr>
      <w:r w:rsidRPr="005E7032">
        <w:rPr>
          <w:rFonts w:asciiTheme="majorBidi" w:eastAsia="Times New Roman" w:hAnsiTheme="majorBidi" w:cstheme="majorBidi"/>
          <w:bCs/>
          <w:sz w:val="28"/>
          <w:szCs w:val="28"/>
          <w:rtl/>
        </w:rPr>
        <w:t xml:space="preserve">يُرجى الاشارة إلى طبيعة التمييز الذي </w:t>
      </w:r>
      <w:r w:rsidR="000C7BD8" w:rsidRPr="005E7032">
        <w:rPr>
          <w:rFonts w:asciiTheme="majorBidi" w:eastAsia="Times New Roman" w:hAnsiTheme="majorBidi" w:cstheme="majorBidi"/>
          <w:bCs/>
          <w:sz w:val="28"/>
          <w:szCs w:val="28"/>
          <w:rtl/>
        </w:rPr>
        <w:t>تدّعونه</w:t>
      </w:r>
      <w:r w:rsidRPr="005E7032">
        <w:rPr>
          <w:rFonts w:asciiTheme="majorBidi" w:eastAsia="Times New Roman" w:hAnsiTheme="majorBidi" w:cstheme="majorBidi"/>
          <w:bCs/>
          <w:sz w:val="28"/>
          <w:szCs w:val="28"/>
          <w:rtl/>
        </w:rPr>
        <w:t xml:space="preserve">: </w:t>
      </w:r>
    </w:p>
    <w:p w:rsidR="00582503" w:rsidRPr="005E7032" w:rsidRDefault="008547B1" w:rsidP="008547B1">
      <w:pPr>
        <w:bidi/>
        <w:spacing w:before="120" w:after="120" w:line="240" w:lineRule="auto"/>
        <w:rPr>
          <w:rFonts w:asciiTheme="majorBidi" w:eastAsia="Times New Roman" w:hAnsiTheme="majorBidi" w:cstheme="majorBidi"/>
          <w:i/>
          <w:sz w:val="28"/>
          <w:szCs w:val="28"/>
        </w:rPr>
      </w:pPr>
      <w:r w:rsidRPr="005E7032">
        <w:rPr>
          <w:rFonts w:asciiTheme="majorBidi" w:eastAsia="Times New Roman" w:hAnsiTheme="majorBidi" w:cstheme="majorBidi"/>
          <w:sz w:val="28"/>
          <w:szCs w:val="28"/>
          <w:rtl/>
        </w:rPr>
        <w:t>الفئات التي يحميها القسم السادس من قانون حقوق الانسان لعام 1964:</w:t>
      </w:r>
      <w:r w:rsidR="00FC69C1" w:rsidRPr="005E7032">
        <w:rPr>
          <w:rFonts w:asciiTheme="majorBidi" w:eastAsia="Times New Roman" w:hAnsiTheme="majorBidi" w:cstheme="majorBidi"/>
          <w:i/>
          <w:sz w:val="28"/>
          <w:szCs w:val="28"/>
        </w:rPr>
        <w:t xml:space="preserve"> </w:t>
      </w:r>
    </w:p>
    <w:p w:rsidR="008547B1" w:rsidRPr="005E7032" w:rsidRDefault="008547B1" w:rsidP="008547B1">
      <w:pPr>
        <w:bidi/>
        <w:spacing w:before="120" w:after="120" w:line="240" w:lineRule="auto"/>
        <w:ind w:left="720"/>
        <w:rPr>
          <w:rFonts w:asciiTheme="majorBidi" w:eastAsia="Times New Roman" w:hAnsiTheme="majorBidi" w:cstheme="majorBidi"/>
          <w:sz w:val="28"/>
          <w:szCs w:val="28"/>
        </w:rPr>
      </w:pP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العرق</w:t>
      </w:r>
      <w:r w:rsidRPr="005E7032">
        <w:rPr>
          <w:rFonts w:asciiTheme="majorBidi" w:eastAsia="MS Gothic" w:hAnsiTheme="majorBidi" w:cstheme="majorBidi"/>
          <w:sz w:val="28"/>
          <w:szCs w:val="28"/>
          <w:rtl/>
        </w:rPr>
        <w:tab/>
      </w: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اللون</w:t>
      </w:r>
      <w:r w:rsidRPr="005E7032">
        <w:rPr>
          <w:rFonts w:asciiTheme="majorBidi" w:eastAsia="MS Gothic" w:hAnsiTheme="majorBidi" w:cstheme="majorBidi"/>
          <w:sz w:val="28"/>
          <w:szCs w:val="28"/>
          <w:rtl/>
        </w:rPr>
        <w:tab/>
      </w: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الأصل الوطني أو القومي (بما في ذلك الكفاءة المحدودة في اللغة الانجليزية)</w:t>
      </w:r>
    </w:p>
    <w:p w:rsidR="005E7032" w:rsidRPr="005E7032" w:rsidRDefault="005E7032" w:rsidP="008547B1">
      <w:pPr>
        <w:bidi/>
        <w:spacing w:before="120" w:after="120" w:line="240" w:lineRule="auto"/>
        <w:rPr>
          <w:rFonts w:asciiTheme="majorBidi" w:eastAsia="Times New Roman" w:hAnsiTheme="majorBidi" w:cstheme="majorBidi"/>
          <w:sz w:val="28"/>
          <w:szCs w:val="28"/>
          <w:rtl/>
        </w:rPr>
      </w:pPr>
    </w:p>
    <w:p w:rsidR="004D6076" w:rsidRPr="005E7032" w:rsidRDefault="008547B1" w:rsidP="005E7032">
      <w:pPr>
        <w:bidi/>
        <w:spacing w:before="120" w:after="120" w:line="240" w:lineRule="auto"/>
        <w:rPr>
          <w:rFonts w:asciiTheme="majorBidi" w:eastAsia="Times New Roman" w:hAnsiTheme="majorBidi" w:cstheme="majorBidi"/>
          <w:i/>
          <w:sz w:val="28"/>
          <w:szCs w:val="28"/>
        </w:rPr>
      </w:pPr>
      <w:r w:rsidRPr="005E7032">
        <w:rPr>
          <w:rFonts w:asciiTheme="majorBidi" w:eastAsia="Times New Roman" w:hAnsiTheme="majorBidi" w:cstheme="majorBidi"/>
          <w:sz w:val="28"/>
          <w:szCs w:val="28"/>
          <w:rtl/>
        </w:rPr>
        <w:t>الفئات الاضافية التي تحميها القوانين/ الاوامر الفيدرالية و/ أو الخاصة بالولاية ذات الصلة:</w:t>
      </w:r>
      <w:r w:rsidR="00433DB5" w:rsidRPr="005E7032">
        <w:rPr>
          <w:rFonts w:asciiTheme="majorBidi" w:eastAsia="Times New Roman" w:hAnsiTheme="majorBidi" w:cstheme="majorBidi"/>
          <w:sz w:val="28"/>
          <w:szCs w:val="28"/>
        </w:rPr>
        <w:t xml:space="preserve">  </w:t>
      </w:r>
      <w:r w:rsidR="00FC69C1" w:rsidRPr="005E7032">
        <w:rPr>
          <w:rFonts w:asciiTheme="majorBidi" w:eastAsia="Times New Roman" w:hAnsiTheme="majorBidi" w:cstheme="majorBidi"/>
          <w:i/>
          <w:sz w:val="28"/>
          <w:szCs w:val="28"/>
        </w:rPr>
        <w:t xml:space="preserve"> </w:t>
      </w:r>
    </w:p>
    <w:p w:rsidR="008547B1" w:rsidRPr="005E7032" w:rsidRDefault="008547B1" w:rsidP="008547B1">
      <w:pPr>
        <w:bidi/>
        <w:spacing w:before="120" w:after="120" w:line="240" w:lineRule="auto"/>
        <w:ind w:left="720"/>
        <w:rPr>
          <w:rFonts w:asciiTheme="majorBidi" w:eastAsia="Times New Roman" w:hAnsiTheme="majorBidi" w:cstheme="majorBidi"/>
          <w:sz w:val="28"/>
          <w:szCs w:val="28"/>
        </w:rPr>
      </w:pP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الإعاقات</w:t>
      </w:r>
      <w:r w:rsidRPr="005E7032">
        <w:rPr>
          <w:rFonts w:asciiTheme="majorBidi" w:eastAsia="MS Gothic" w:hAnsiTheme="majorBidi" w:cstheme="majorBidi"/>
          <w:sz w:val="28"/>
          <w:szCs w:val="28"/>
          <w:rtl/>
        </w:rPr>
        <w:tab/>
      </w: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العمر</w:t>
      </w:r>
      <w:r w:rsidRPr="005E7032">
        <w:rPr>
          <w:rFonts w:asciiTheme="majorBidi" w:eastAsia="MS Gothic" w:hAnsiTheme="majorBidi" w:cstheme="majorBidi"/>
          <w:sz w:val="28"/>
          <w:szCs w:val="28"/>
          <w:rtl/>
        </w:rPr>
        <w:tab/>
      </w: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الجنس</w:t>
      </w:r>
      <w:r w:rsidRPr="005E7032">
        <w:rPr>
          <w:rFonts w:asciiTheme="majorBidi" w:eastAsia="MS Gothic" w:hAnsiTheme="majorBidi" w:cstheme="majorBidi"/>
          <w:sz w:val="28"/>
          <w:szCs w:val="28"/>
          <w:rtl/>
        </w:rPr>
        <w:tab/>
      </w: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التوجه الجنسي</w:t>
      </w:r>
      <w:r w:rsidRPr="005E7032">
        <w:rPr>
          <w:rFonts w:asciiTheme="majorBidi" w:eastAsia="MS Gothic" w:hAnsiTheme="majorBidi" w:cstheme="majorBidi"/>
          <w:sz w:val="28"/>
          <w:szCs w:val="28"/>
          <w:rtl/>
        </w:rPr>
        <w:tab/>
      </w: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الدين</w:t>
      </w:r>
      <w:r w:rsidRPr="005E7032">
        <w:rPr>
          <w:rFonts w:asciiTheme="majorBidi" w:eastAsia="MS Gothic" w:hAnsiTheme="majorBidi" w:cstheme="majorBidi"/>
          <w:sz w:val="28"/>
          <w:szCs w:val="28"/>
          <w:rtl/>
        </w:rPr>
        <w:tab/>
      </w: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سُلالة المرء</w:t>
      </w:r>
    </w:p>
    <w:p w:rsidR="00F12381" w:rsidRPr="005E7032" w:rsidRDefault="00F12381" w:rsidP="00696680">
      <w:pPr>
        <w:bidi/>
        <w:spacing w:before="120" w:after="120" w:line="240" w:lineRule="auto"/>
        <w:ind w:left="720"/>
        <w:rPr>
          <w:rFonts w:asciiTheme="majorBidi" w:eastAsia="MS Gothic" w:hAnsiTheme="majorBidi" w:cstheme="majorBidi"/>
          <w:sz w:val="28"/>
          <w:szCs w:val="28"/>
          <w:rtl/>
        </w:rPr>
      </w:pP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النوع</w:t>
      </w:r>
      <w:r w:rsidRPr="005E7032">
        <w:rPr>
          <w:rFonts w:asciiTheme="majorBidi" w:eastAsia="MS Gothic" w:hAnsiTheme="majorBidi" w:cstheme="majorBidi"/>
          <w:sz w:val="28"/>
          <w:szCs w:val="28"/>
          <w:rtl/>
        </w:rPr>
        <w:tab/>
      </w: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الاثنية</w:t>
      </w:r>
      <w:r w:rsidRPr="005E7032">
        <w:rPr>
          <w:rFonts w:asciiTheme="majorBidi" w:eastAsia="MS Gothic" w:hAnsiTheme="majorBidi" w:cstheme="majorBidi"/>
          <w:sz w:val="28"/>
          <w:szCs w:val="28"/>
          <w:rtl/>
        </w:rPr>
        <w:tab/>
      </w: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هوية النوع</w:t>
      </w:r>
      <w:r w:rsidRPr="005E7032">
        <w:rPr>
          <w:rFonts w:asciiTheme="majorBidi" w:eastAsia="MS Gothic" w:hAnsiTheme="majorBidi" w:cstheme="majorBidi"/>
          <w:sz w:val="28"/>
          <w:szCs w:val="28"/>
          <w:rtl/>
        </w:rPr>
        <w:tab/>
      </w: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التعبير عن النوع</w:t>
      </w:r>
    </w:p>
    <w:p w:rsidR="00FC69C1" w:rsidRPr="005E7032" w:rsidRDefault="00F12381" w:rsidP="00F12381">
      <w:pPr>
        <w:bidi/>
        <w:spacing w:before="120" w:after="120" w:line="240" w:lineRule="auto"/>
        <w:ind w:left="720"/>
        <w:rPr>
          <w:rFonts w:asciiTheme="majorBidi" w:eastAsia="Times New Roman" w:hAnsiTheme="majorBidi" w:cstheme="majorBidi"/>
          <w:sz w:val="28"/>
          <w:szCs w:val="28"/>
        </w:rPr>
      </w:pP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العقيدة</w:t>
      </w:r>
      <w:r w:rsidRPr="005E7032">
        <w:rPr>
          <w:rFonts w:asciiTheme="majorBidi" w:eastAsia="MS Gothic" w:hAnsiTheme="majorBidi" w:cstheme="majorBidi"/>
          <w:sz w:val="28"/>
          <w:szCs w:val="28"/>
          <w:rtl/>
        </w:rPr>
        <w:tab/>
      </w: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الوضع كمحارب قديم</w:t>
      </w:r>
      <w:r w:rsidRPr="005E7032">
        <w:rPr>
          <w:rFonts w:asciiTheme="majorBidi" w:eastAsia="MS Gothic" w:hAnsiTheme="majorBidi" w:cstheme="majorBidi"/>
          <w:sz w:val="28"/>
          <w:szCs w:val="28"/>
          <w:rtl/>
        </w:rPr>
        <w:tab/>
      </w: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الخلفية</w:t>
      </w:r>
      <w:r w:rsidR="00C02B14" w:rsidRPr="005E7032">
        <w:rPr>
          <w:rFonts w:asciiTheme="majorBidi" w:eastAsia="Times New Roman" w:hAnsiTheme="majorBidi" w:cstheme="majorBidi"/>
          <w:sz w:val="28"/>
          <w:szCs w:val="28"/>
        </w:rPr>
        <w:t xml:space="preserve">  </w:t>
      </w:r>
    </w:p>
    <w:p w:rsidR="00FC69C1" w:rsidRPr="005E7032" w:rsidRDefault="00FC69C1" w:rsidP="00582503">
      <w:pPr>
        <w:spacing w:before="120" w:after="120" w:line="240" w:lineRule="auto"/>
        <w:rPr>
          <w:rFonts w:asciiTheme="majorBidi" w:hAnsiTheme="majorBidi" w:cstheme="majorBidi"/>
          <w:sz w:val="28"/>
          <w:szCs w:val="28"/>
        </w:rPr>
      </w:pPr>
    </w:p>
    <w:p w:rsidR="0013482C" w:rsidRPr="005E7032" w:rsidRDefault="000C7BD8" w:rsidP="0013482C">
      <w:pPr>
        <w:bidi/>
        <w:spacing w:before="120" w:after="120" w:line="240" w:lineRule="auto"/>
        <w:rPr>
          <w:rFonts w:asciiTheme="majorBidi" w:hAnsiTheme="majorBidi" w:cstheme="majorBidi"/>
          <w:bCs/>
          <w:sz w:val="28"/>
          <w:szCs w:val="28"/>
        </w:rPr>
      </w:pPr>
      <w:r w:rsidRPr="005E7032">
        <w:rPr>
          <w:rFonts w:asciiTheme="majorBidi" w:hAnsiTheme="majorBidi" w:cstheme="majorBidi"/>
          <w:bCs/>
          <w:sz w:val="28"/>
          <w:szCs w:val="28"/>
          <w:rtl/>
        </w:rPr>
        <w:t>من هو الشخص الذي تدّعون</w:t>
      </w:r>
      <w:r w:rsidR="0013482C" w:rsidRPr="005E7032">
        <w:rPr>
          <w:rFonts w:asciiTheme="majorBidi" w:hAnsiTheme="majorBidi" w:cstheme="majorBidi"/>
          <w:bCs/>
          <w:sz w:val="28"/>
          <w:szCs w:val="28"/>
          <w:rtl/>
        </w:rPr>
        <w:t xml:space="preserve"> بأنه ضحية عمل تمييزي؟</w:t>
      </w:r>
    </w:p>
    <w:p w:rsidR="0013482C" w:rsidRPr="005E7032" w:rsidRDefault="0013482C" w:rsidP="00696680">
      <w:pPr>
        <w:bidi/>
        <w:spacing w:before="120" w:after="120" w:line="240" w:lineRule="auto"/>
        <w:rPr>
          <w:rFonts w:asciiTheme="majorBidi" w:hAnsiTheme="majorBidi" w:cstheme="majorBidi"/>
          <w:b/>
          <w:sz w:val="28"/>
          <w:szCs w:val="28"/>
        </w:rPr>
      </w:pP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أنت</w:t>
      </w:r>
      <w:r w:rsidRPr="005E7032">
        <w:rPr>
          <w:rFonts w:asciiTheme="majorBidi" w:eastAsia="MS Gothic" w:hAnsiTheme="majorBidi" w:cstheme="majorBidi"/>
          <w:sz w:val="28"/>
          <w:szCs w:val="28"/>
          <w:rtl/>
        </w:rPr>
        <w:tab/>
      </w: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فرد </w:t>
      </w:r>
      <w:r w:rsidR="00403485">
        <w:rPr>
          <w:rFonts w:asciiTheme="majorBidi" w:eastAsia="MS Gothic" w:hAnsiTheme="majorBidi" w:cstheme="majorBidi" w:hint="cs"/>
          <w:sz w:val="28"/>
          <w:szCs w:val="28"/>
          <w:rtl/>
        </w:rPr>
        <w:t xml:space="preserve">آخر أو </w:t>
      </w:r>
      <w:r w:rsidR="00403485" w:rsidRPr="005E7032">
        <w:rPr>
          <w:rFonts w:asciiTheme="majorBidi" w:eastAsia="MS Gothic" w:hAnsiTheme="majorBidi" w:cstheme="majorBidi"/>
          <w:sz w:val="28"/>
          <w:szCs w:val="28"/>
          <w:rtl/>
        </w:rPr>
        <w:t xml:space="preserve">طرف </w:t>
      </w:r>
      <w:r w:rsidRPr="005E7032">
        <w:rPr>
          <w:rFonts w:asciiTheme="majorBidi" w:eastAsia="MS Gothic" w:hAnsiTheme="majorBidi" w:cstheme="majorBidi"/>
          <w:sz w:val="28"/>
          <w:szCs w:val="28"/>
          <w:rtl/>
        </w:rPr>
        <w:t>ثالث</w:t>
      </w:r>
      <w:r w:rsidRPr="005E7032">
        <w:rPr>
          <w:rFonts w:asciiTheme="majorBidi" w:eastAsia="MS Gothic" w:hAnsiTheme="majorBidi" w:cstheme="majorBidi"/>
          <w:sz w:val="28"/>
          <w:szCs w:val="28"/>
          <w:rtl/>
        </w:rPr>
        <w:tab/>
      </w: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مجموعة أفراد</w:t>
      </w:r>
    </w:p>
    <w:p w:rsidR="00262923" w:rsidRPr="005E7032" w:rsidRDefault="00262923" w:rsidP="00262923">
      <w:pPr>
        <w:spacing w:before="120" w:after="120" w:line="240" w:lineRule="auto"/>
        <w:rPr>
          <w:rFonts w:asciiTheme="majorBidi" w:hAnsiTheme="majorBidi" w:cstheme="majorBidi"/>
          <w:b/>
          <w:sz w:val="28"/>
          <w:szCs w:val="28"/>
        </w:rPr>
      </w:pPr>
    </w:p>
    <w:p w:rsidR="0013482C" w:rsidRPr="005E7032" w:rsidRDefault="0013482C" w:rsidP="0013482C">
      <w:pPr>
        <w:bidi/>
        <w:spacing w:before="120" w:after="120" w:line="240" w:lineRule="auto"/>
        <w:rPr>
          <w:rFonts w:asciiTheme="majorBidi" w:hAnsiTheme="majorBidi" w:cstheme="majorBidi"/>
          <w:bCs/>
          <w:sz w:val="28"/>
          <w:szCs w:val="28"/>
        </w:rPr>
      </w:pPr>
      <w:r w:rsidRPr="005E7032">
        <w:rPr>
          <w:rFonts w:asciiTheme="majorBidi" w:hAnsiTheme="majorBidi" w:cstheme="majorBidi"/>
          <w:bCs/>
          <w:sz w:val="28"/>
          <w:szCs w:val="28"/>
          <w:rtl/>
        </w:rPr>
        <w:t>اس</w:t>
      </w:r>
      <w:r w:rsidR="000C7BD8" w:rsidRPr="005E7032">
        <w:rPr>
          <w:rFonts w:asciiTheme="majorBidi" w:hAnsiTheme="majorBidi" w:cstheme="majorBidi"/>
          <w:bCs/>
          <w:sz w:val="28"/>
          <w:szCs w:val="28"/>
          <w:rtl/>
        </w:rPr>
        <w:t xml:space="preserve">م الفرد و/ أو المنظمة التي تدعون </w:t>
      </w:r>
      <w:r w:rsidRPr="005E7032">
        <w:rPr>
          <w:rFonts w:asciiTheme="majorBidi" w:hAnsiTheme="majorBidi" w:cstheme="majorBidi"/>
          <w:bCs/>
          <w:sz w:val="28"/>
          <w:szCs w:val="28"/>
          <w:rtl/>
        </w:rPr>
        <w:t>بأنها تُمارس التمييز؟</w:t>
      </w:r>
    </w:p>
    <w:p w:rsidR="00262923" w:rsidRPr="005E7032" w:rsidRDefault="00262923" w:rsidP="005E7032">
      <w:pPr>
        <w:bidi/>
        <w:spacing w:before="120" w:after="120" w:line="240" w:lineRule="auto"/>
        <w:rPr>
          <w:rFonts w:asciiTheme="majorBidi" w:hAnsiTheme="majorBidi" w:cstheme="majorBidi"/>
          <w:b/>
          <w:bCs/>
          <w:sz w:val="28"/>
          <w:szCs w:val="28"/>
        </w:rPr>
      </w:pPr>
      <w:r w:rsidRPr="005E7032">
        <w:rPr>
          <w:rFonts w:asciiTheme="majorBidi" w:hAnsiTheme="majorBidi" w:cstheme="majorBidi"/>
          <w:b/>
          <w:bCs/>
          <w:sz w:val="28"/>
          <w:szCs w:val="28"/>
        </w:rPr>
        <w:t>_____________________________________________________________________</w:t>
      </w:r>
    </w:p>
    <w:p w:rsidR="00262923" w:rsidRPr="005E7032" w:rsidRDefault="00262923" w:rsidP="00262923">
      <w:pPr>
        <w:spacing w:before="120" w:after="120" w:line="240" w:lineRule="auto"/>
        <w:rPr>
          <w:rFonts w:asciiTheme="majorBidi" w:hAnsiTheme="majorBidi" w:cstheme="majorBidi"/>
          <w:b/>
          <w:sz w:val="28"/>
          <w:szCs w:val="28"/>
        </w:rPr>
      </w:pPr>
    </w:p>
    <w:p w:rsidR="005016C1" w:rsidRPr="005E7032" w:rsidRDefault="005016C1" w:rsidP="005016C1">
      <w:pPr>
        <w:bidi/>
        <w:spacing w:before="120" w:after="120" w:line="240" w:lineRule="auto"/>
        <w:rPr>
          <w:rFonts w:asciiTheme="majorBidi" w:eastAsia="Times New Roman" w:hAnsiTheme="majorBidi" w:cstheme="majorBidi"/>
          <w:b/>
          <w:sz w:val="28"/>
          <w:szCs w:val="28"/>
        </w:rPr>
      </w:pPr>
      <w:r w:rsidRPr="005E7032">
        <w:rPr>
          <w:rFonts w:asciiTheme="majorBidi" w:eastAsia="Times New Roman" w:hAnsiTheme="majorBidi" w:cstheme="majorBidi"/>
          <w:bCs/>
          <w:sz w:val="28"/>
          <w:szCs w:val="28"/>
          <w:rtl/>
        </w:rPr>
        <w:t>هل توافق</w:t>
      </w:r>
      <w:r w:rsidR="000C7BD8" w:rsidRPr="005E7032">
        <w:rPr>
          <w:rFonts w:asciiTheme="majorBidi" w:eastAsia="Times New Roman" w:hAnsiTheme="majorBidi" w:cstheme="majorBidi"/>
          <w:bCs/>
          <w:sz w:val="28"/>
          <w:szCs w:val="28"/>
          <w:rtl/>
        </w:rPr>
        <w:t>و</w:t>
      </w:r>
      <w:r w:rsidR="005E7032" w:rsidRPr="005E7032">
        <w:rPr>
          <w:rFonts w:asciiTheme="majorBidi" w:eastAsia="Times New Roman" w:hAnsiTheme="majorBidi" w:cstheme="majorBidi"/>
          <w:bCs/>
          <w:sz w:val="28"/>
          <w:szCs w:val="28"/>
          <w:rtl/>
        </w:rPr>
        <w:t>ن</w:t>
      </w:r>
      <w:r w:rsidRPr="005E7032">
        <w:rPr>
          <w:rFonts w:asciiTheme="majorBidi" w:eastAsia="Times New Roman" w:hAnsiTheme="majorBidi" w:cstheme="majorBidi"/>
          <w:b/>
          <w:sz w:val="28"/>
          <w:szCs w:val="28"/>
          <w:rtl/>
        </w:rPr>
        <w:t xml:space="preserve"> على أن يقوم المحقق بمشاركة اسمك</w:t>
      </w:r>
      <w:r w:rsidR="000C7BD8" w:rsidRPr="005E7032">
        <w:rPr>
          <w:rFonts w:asciiTheme="majorBidi" w:eastAsia="Times New Roman" w:hAnsiTheme="majorBidi" w:cstheme="majorBidi"/>
          <w:b/>
          <w:sz w:val="28"/>
          <w:szCs w:val="28"/>
          <w:rtl/>
        </w:rPr>
        <w:t>م</w:t>
      </w:r>
      <w:r w:rsidRPr="005E7032">
        <w:rPr>
          <w:rFonts w:asciiTheme="majorBidi" w:eastAsia="Times New Roman" w:hAnsiTheme="majorBidi" w:cstheme="majorBidi"/>
          <w:b/>
          <w:sz w:val="28"/>
          <w:szCs w:val="28"/>
          <w:rtl/>
        </w:rPr>
        <w:t xml:space="preserve"> ومعلومات</w:t>
      </w:r>
      <w:r w:rsidR="00403485">
        <w:rPr>
          <w:rFonts w:asciiTheme="majorBidi" w:eastAsia="Times New Roman" w:hAnsiTheme="majorBidi" w:cstheme="majorBidi" w:hint="cs"/>
          <w:b/>
          <w:sz w:val="28"/>
          <w:szCs w:val="28"/>
          <w:rtl/>
        </w:rPr>
        <w:t>كم</w:t>
      </w:r>
      <w:r w:rsidRPr="005E7032">
        <w:rPr>
          <w:rFonts w:asciiTheme="majorBidi" w:eastAsia="Times New Roman" w:hAnsiTheme="majorBidi" w:cstheme="majorBidi"/>
          <w:b/>
          <w:sz w:val="28"/>
          <w:szCs w:val="28"/>
          <w:rtl/>
        </w:rPr>
        <w:t xml:space="preserve"> الشخصية الأخرى مع أطراف أخرى متعلقة بهذا الموضوع</w:t>
      </w:r>
      <w:r w:rsidR="00403485">
        <w:rPr>
          <w:rFonts w:asciiTheme="majorBidi" w:eastAsia="Times New Roman" w:hAnsiTheme="majorBidi" w:cstheme="majorBidi" w:hint="cs"/>
          <w:b/>
          <w:sz w:val="28"/>
          <w:szCs w:val="28"/>
          <w:rtl/>
        </w:rPr>
        <w:t xml:space="preserve"> إذا كانت هذه المشاركة ستساعد </w:t>
      </w:r>
      <w:r w:rsidRPr="005E7032">
        <w:rPr>
          <w:rFonts w:asciiTheme="majorBidi" w:eastAsia="Times New Roman" w:hAnsiTheme="majorBidi" w:cstheme="majorBidi"/>
          <w:b/>
          <w:sz w:val="28"/>
          <w:szCs w:val="28"/>
          <w:rtl/>
        </w:rPr>
        <w:t xml:space="preserve">في عملية التحقيق </w:t>
      </w:r>
      <w:r w:rsidR="000C7BD8" w:rsidRPr="005E7032">
        <w:rPr>
          <w:rFonts w:asciiTheme="majorBidi" w:eastAsia="Times New Roman" w:hAnsiTheme="majorBidi" w:cstheme="majorBidi"/>
          <w:b/>
          <w:sz w:val="28"/>
          <w:szCs w:val="28"/>
          <w:rtl/>
        </w:rPr>
        <w:t>و</w:t>
      </w:r>
      <w:r w:rsidRPr="005E7032">
        <w:rPr>
          <w:rFonts w:asciiTheme="majorBidi" w:eastAsia="Times New Roman" w:hAnsiTheme="majorBidi" w:cstheme="majorBidi"/>
          <w:b/>
          <w:sz w:val="28"/>
          <w:szCs w:val="28"/>
          <w:rtl/>
        </w:rPr>
        <w:t>إيجاد حل لشكواك</w:t>
      </w:r>
      <w:r w:rsidR="000C7BD8" w:rsidRPr="005E7032">
        <w:rPr>
          <w:rFonts w:asciiTheme="majorBidi" w:eastAsia="Times New Roman" w:hAnsiTheme="majorBidi" w:cstheme="majorBidi"/>
          <w:b/>
          <w:sz w:val="28"/>
          <w:szCs w:val="28"/>
          <w:rtl/>
        </w:rPr>
        <w:t>م</w:t>
      </w:r>
      <w:r w:rsidRPr="005E7032">
        <w:rPr>
          <w:rFonts w:asciiTheme="majorBidi" w:eastAsia="Times New Roman" w:hAnsiTheme="majorBidi" w:cstheme="majorBidi"/>
          <w:b/>
          <w:sz w:val="28"/>
          <w:szCs w:val="28"/>
          <w:rtl/>
        </w:rPr>
        <w:t>؟</w:t>
      </w:r>
    </w:p>
    <w:p w:rsidR="005016C1" w:rsidRPr="005E7032" w:rsidRDefault="005016C1" w:rsidP="005016C1">
      <w:pPr>
        <w:bidi/>
        <w:spacing w:before="120" w:after="120" w:line="240" w:lineRule="auto"/>
        <w:rPr>
          <w:rFonts w:asciiTheme="majorBidi" w:hAnsiTheme="majorBidi" w:cstheme="majorBidi"/>
          <w:sz w:val="28"/>
          <w:szCs w:val="28"/>
        </w:rPr>
      </w:pP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نعم</w:t>
      </w:r>
      <w:r w:rsidRPr="005E7032">
        <w:rPr>
          <w:rFonts w:asciiTheme="majorBidi" w:eastAsia="MS Gothic" w:hAnsiTheme="majorBidi" w:cstheme="majorBidi"/>
          <w:sz w:val="28"/>
          <w:szCs w:val="28"/>
          <w:rtl/>
        </w:rPr>
        <w:tab/>
      </w: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w:t>
      </w:r>
      <w:r w:rsidR="00403485">
        <w:rPr>
          <w:rFonts w:asciiTheme="majorBidi" w:eastAsia="MS Gothic" w:hAnsiTheme="majorBidi" w:cstheme="majorBidi" w:hint="cs"/>
          <w:sz w:val="28"/>
          <w:szCs w:val="28"/>
          <w:rtl/>
        </w:rPr>
        <w:t>لا</w:t>
      </w:r>
    </w:p>
    <w:p w:rsidR="005E7032" w:rsidRPr="005E7032" w:rsidRDefault="005E7032" w:rsidP="000C7BD8">
      <w:pPr>
        <w:bidi/>
        <w:spacing w:before="120" w:after="120" w:line="240" w:lineRule="auto"/>
        <w:rPr>
          <w:rFonts w:asciiTheme="majorBidi" w:hAnsiTheme="majorBidi" w:cstheme="majorBidi"/>
          <w:b/>
          <w:sz w:val="28"/>
          <w:szCs w:val="28"/>
          <w:rtl/>
        </w:rPr>
      </w:pPr>
    </w:p>
    <w:p w:rsidR="005016C1" w:rsidRPr="005E7032" w:rsidRDefault="000C7BD8" w:rsidP="005E7032">
      <w:pPr>
        <w:bidi/>
        <w:spacing w:before="120" w:after="120" w:line="240" w:lineRule="auto"/>
        <w:rPr>
          <w:rFonts w:asciiTheme="majorBidi" w:hAnsiTheme="majorBidi" w:cstheme="majorBidi"/>
          <w:b/>
          <w:sz w:val="28"/>
          <w:szCs w:val="28"/>
        </w:rPr>
      </w:pPr>
      <w:r w:rsidRPr="005E7032">
        <w:rPr>
          <w:rFonts w:asciiTheme="majorBidi" w:hAnsiTheme="majorBidi" w:cstheme="majorBidi"/>
          <w:bCs/>
          <w:sz w:val="28"/>
          <w:szCs w:val="28"/>
          <w:rtl/>
        </w:rPr>
        <w:lastRenderedPageBreak/>
        <w:t>يُرجى وصف الشكوى الخاصة بكم</w:t>
      </w:r>
      <w:r w:rsidRPr="005E7032">
        <w:rPr>
          <w:rFonts w:asciiTheme="majorBidi" w:hAnsiTheme="majorBidi" w:cstheme="majorBidi"/>
          <w:b/>
          <w:sz w:val="28"/>
          <w:szCs w:val="28"/>
          <w:rtl/>
        </w:rPr>
        <w:t>. يجب ان تذكروا تفاصيل مُحددة مثل اسماء وتواريخ وأوقات وشهود وأي معلومات اخرى من شأنها ان تساعدنا في التحقيق الذي سوف نجريه في ادعاءاتكم. ويُرجى ذكر أي وثائق اخرى لها علاقة بهذه الشكوى. يجوز لكم ان تُرفقوا صفحات اضافية لتوضيح شكواكم.</w:t>
      </w:r>
    </w:p>
    <w:p w:rsidR="00351213" w:rsidRPr="005E7032" w:rsidRDefault="005445F0" w:rsidP="00233C99">
      <w:pPr>
        <w:bidi/>
        <w:spacing w:before="120" w:after="120" w:line="240" w:lineRule="auto"/>
        <w:rPr>
          <w:rFonts w:asciiTheme="majorBidi" w:hAnsiTheme="majorBidi" w:cstheme="majorBidi"/>
          <w:sz w:val="28"/>
          <w:szCs w:val="28"/>
        </w:rPr>
      </w:pPr>
      <w:r w:rsidRPr="005E7032">
        <w:rPr>
          <w:rFonts w:asciiTheme="majorBidi" w:hAnsiTheme="majorBidi" w:cstheme="majorBidi"/>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3C99">
        <w:rPr>
          <w:rFonts w:asciiTheme="majorBidi" w:hAnsiTheme="majorBidi" w:cstheme="majorBidi"/>
          <w:b/>
          <w:bCs/>
          <w:sz w:val="28"/>
          <w:szCs w:val="28"/>
        </w:rPr>
        <w:tab/>
      </w:r>
      <w:r w:rsidR="00233C99">
        <w:rPr>
          <w:rFonts w:asciiTheme="majorBidi" w:hAnsiTheme="majorBidi" w:cstheme="majorBidi"/>
          <w:b/>
          <w:bCs/>
          <w:sz w:val="28"/>
          <w:szCs w:val="28"/>
        </w:rPr>
        <w:tab/>
      </w:r>
      <w:r w:rsidR="00233C99">
        <w:rPr>
          <w:rFonts w:asciiTheme="majorBidi" w:hAnsiTheme="majorBidi" w:cstheme="majorBidi"/>
          <w:b/>
          <w:bCs/>
          <w:sz w:val="28"/>
          <w:szCs w:val="28"/>
        </w:rPr>
        <w:tab/>
      </w:r>
      <w:r w:rsidR="00233C99">
        <w:rPr>
          <w:rFonts w:asciiTheme="majorBidi" w:hAnsiTheme="majorBidi" w:cstheme="majorBidi"/>
          <w:b/>
          <w:bCs/>
          <w:sz w:val="28"/>
          <w:szCs w:val="28"/>
        </w:rPr>
        <w:tab/>
      </w:r>
    </w:p>
    <w:p w:rsidR="00582503" w:rsidRPr="005E7032" w:rsidRDefault="00262923" w:rsidP="00582503">
      <w:pPr>
        <w:spacing w:before="120" w:after="120" w:line="240" w:lineRule="auto"/>
        <w:rPr>
          <w:rFonts w:asciiTheme="majorBidi" w:hAnsiTheme="majorBidi" w:cstheme="majorBidi"/>
          <w:sz w:val="28"/>
          <w:szCs w:val="28"/>
        </w:rPr>
      </w:pPr>
      <w:r w:rsidRPr="005E7032">
        <w:rPr>
          <w:rFonts w:asciiTheme="majorBidi" w:eastAsia="MS Gothic" w:hAnsiTheme="majorBidi" w:cstheme="majorBidi"/>
          <w:sz w:val="28"/>
          <w:szCs w:val="28"/>
        </w:rPr>
        <w:t xml:space="preserve"> </w:t>
      </w:r>
    </w:p>
    <w:p w:rsidR="00511517" w:rsidRPr="005E7032" w:rsidRDefault="00511517" w:rsidP="00511517">
      <w:pPr>
        <w:bidi/>
        <w:spacing w:before="120" w:after="120" w:line="240" w:lineRule="auto"/>
        <w:rPr>
          <w:rFonts w:asciiTheme="majorBidi" w:hAnsiTheme="majorBidi" w:cstheme="majorBidi"/>
          <w:bCs/>
          <w:sz w:val="28"/>
          <w:szCs w:val="28"/>
        </w:rPr>
      </w:pPr>
      <w:r w:rsidRPr="005E7032">
        <w:rPr>
          <w:rFonts w:asciiTheme="majorBidi" w:hAnsiTheme="majorBidi" w:cstheme="majorBidi"/>
          <w:bCs/>
          <w:sz w:val="28"/>
          <w:szCs w:val="28"/>
          <w:rtl/>
        </w:rPr>
        <w:t xml:space="preserve">هل قدمت هذه الشكوى لدى أي </w:t>
      </w:r>
      <w:r w:rsidR="00403485">
        <w:rPr>
          <w:rFonts w:asciiTheme="majorBidi" w:hAnsiTheme="majorBidi" w:cstheme="majorBidi" w:hint="cs"/>
          <w:bCs/>
          <w:sz w:val="28"/>
          <w:szCs w:val="28"/>
          <w:rtl/>
        </w:rPr>
        <w:t>هيئة</w:t>
      </w:r>
      <w:r w:rsidR="00403485" w:rsidRPr="005E7032">
        <w:rPr>
          <w:rFonts w:asciiTheme="majorBidi" w:hAnsiTheme="majorBidi" w:cstheme="majorBidi"/>
          <w:bCs/>
          <w:sz w:val="28"/>
          <w:szCs w:val="28"/>
          <w:rtl/>
        </w:rPr>
        <w:t xml:space="preserve"> </w:t>
      </w:r>
      <w:r w:rsidRPr="005E7032">
        <w:rPr>
          <w:rFonts w:asciiTheme="majorBidi" w:hAnsiTheme="majorBidi" w:cstheme="majorBidi"/>
          <w:bCs/>
          <w:sz w:val="28"/>
          <w:szCs w:val="28"/>
          <w:rtl/>
        </w:rPr>
        <w:t>أخرى (فيدرالية، تابعة لولاية، أو محلية)؟</w:t>
      </w:r>
    </w:p>
    <w:p w:rsidR="00511517" w:rsidRPr="005E7032" w:rsidRDefault="00511517" w:rsidP="00511517">
      <w:pPr>
        <w:bidi/>
        <w:spacing w:before="120" w:after="120" w:line="240" w:lineRule="auto"/>
        <w:rPr>
          <w:rFonts w:asciiTheme="majorBidi" w:hAnsiTheme="majorBidi" w:cstheme="majorBidi"/>
          <w:sz w:val="28"/>
          <w:szCs w:val="28"/>
          <w:rtl/>
          <w:lang w:bidi="ar-EG"/>
        </w:rPr>
      </w:pP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نعم</w:t>
      </w:r>
      <w:r w:rsidRPr="005E7032">
        <w:rPr>
          <w:rFonts w:asciiTheme="majorBidi" w:eastAsia="MS Gothic" w:hAnsiTheme="majorBidi" w:cstheme="majorBidi"/>
          <w:sz w:val="28"/>
          <w:szCs w:val="28"/>
          <w:rtl/>
        </w:rPr>
        <w:tab/>
      </w: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w:t>
      </w:r>
      <w:r w:rsidR="00403485">
        <w:rPr>
          <w:rFonts w:asciiTheme="majorBidi" w:eastAsia="MS Gothic" w:hAnsiTheme="majorBidi" w:cstheme="majorBidi" w:hint="cs"/>
          <w:sz w:val="28"/>
          <w:szCs w:val="28"/>
          <w:rtl/>
        </w:rPr>
        <w:t>لا</w:t>
      </w:r>
    </w:p>
    <w:p w:rsidR="00511517" w:rsidRPr="005E7032" w:rsidRDefault="00511517" w:rsidP="00511517">
      <w:pPr>
        <w:bidi/>
        <w:spacing w:before="120" w:after="120" w:line="240" w:lineRule="auto"/>
        <w:rPr>
          <w:rFonts w:asciiTheme="majorBidi" w:hAnsiTheme="majorBidi" w:cstheme="majorBidi"/>
          <w:sz w:val="28"/>
          <w:szCs w:val="28"/>
        </w:rPr>
      </w:pPr>
      <w:r w:rsidRPr="005E7032">
        <w:rPr>
          <w:rFonts w:asciiTheme="majorBidi" w:hAnsiTheme="majorBidi" w:cstheme="majorBidi"/>
          <w:sz w:val="28"/>
          <w:szCs w:val="28"/>
          <w:rtl/>
        </w:rPr>
        <w:t>إذا كانت الاجابة نعم، يُرجى تحديد الجهة: ــــــــــــــــــــــــــــــــــــــــــــــــــــــــــــــــــــــــــــــــــــــــــــــــــــــــــــــــــــــ</w:t>
      </w:r>
    </w:p>
    <w:p w:rsidR="00B81E2C" w:rsidRPr="005E7032" w:rsidRDefault="00B81E2C" w:rsidP="00582503">
      <w:pPr>
        <w:spacing w:before="120" w:after="120" w:line="240" w:lineRule="auto"/>
        <w:rPr>
          <w:rFonts w:asciiTheme="majorBidi" w:hAnsiTheme="majorBidi" w:cstheme="majorBidi"/>
          <w:sz w:val="28"/>
          <w:szCs w:val="28"/>
        </w:rPr>
      </w:pPr>
    </w:p>
    <w:p w:rsidR="00511517" w:rsidRPr="005E7032" w:rsidRDefault="00511517" w:rsidP="00511517">
      <w:pPr>
        <w:bidi/>
        <w:spacing w:before="120" w:after="120" w:line="240" w:lineRule="auto"/>
        <w:rPr>
          <w:rFonts w:asciiTheme="majorBidi" w:hAnsiTheme="majorBidi" w:cstheme="majorBidi"/>
          <w:bCs/>
          <w:sz w:val="28"/>
          <w:szCs w:val="28"/>
        </w:rPr>
      </w:pPr>
      <w:r w:rsidRPr="005E7032">
        <w:rPr>
          <w:rFonts w:asciiTheme="majorBidi" w:hAnsiTheme="majorBidi" w:cstheme="majorBidi"/>
          <w:bCs/>
          <w:sz w:val="28"/>
          <w:szCs w:val="28"/>
          <w:rtl/>
        </w:rPr>
        <w:t>هل قُمتم برفع دعوى بخصوص هذه الشكوى؟</w:t>
      </w:r>
    </w:p>
    <w:p w:rsidR="00511517" w:rsidRPr="005E7032" w:rsidRDefault="00511517" w:rsidP="00511517">
      <w:pPr>
        <w:bidi/>
        <w:spacing w:before="120" w:after="120" w:line="240" w:lineRule="auto"/>
        <w:rPr>
          <w:rFonts w:asciiTheme="majorBidi" w:hAnsiTheme="majorBidi" w:cstheme="majorBidi"/>
          <w:sz w:val="28"/>
          <w:szCs w:val="28"/>
          <w:rtl/>
          <w:lang w:bidi="ar-EG"/>
        </w:rPr>
      </w:pP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نعم</w:t>
      </w:r>
      <w:r w:rsidRPr="005E7032">
        <w:rPr>
          <w:rFonts w:asciiTheme="majorBidi" w:eastAsia="MS Gothic" w:hAnsiTheme="majorBidi" w:cstheme="majorBidi"/>
          <w:sz w:val="28"/>
          <w:szCs w:val="28"/>
          <w:rtl/>
        </w:rPr>
        <w:tab/>
      </w:r>
      <w:r w:rsidRPr="005E7032">
        <w:rPr>
          <w:rFonts w:ascii="MS Mincho" w:eastAsia="MS Mincho" w:hAnsi="MS Mincho" w:cs="MS Mincho" w:hint="eastAsia"/>
          <w:sz w:val="28"/>
          <w:szCs w:val="28"/>
        </w:rPr>
        <w:t>☐</w:t>
      </w:r>
      <w:r w:rsidRPr="005E7032">
        <w:rPr>
          <w:rFonts w:asciiTheme="majorBidi" w:eastAsia="MS Gothic" w:hAnsiTheme="majorBidi" w:cstheme="majorBidi"/>
          <w:sz w:val="28"/>
          <w:szCs w:val="28"/>
          <w:rtl/>
        </w:rPr>
        <w:t xml:space="preserve"> </w:t>
      </w:r>
      <w:r w:rsidR="00403485">
        <w:rPr>
          <w:rFonts w:asciiTheme="majorBidi" w:eastAsia="MS Gothic" w:hAnsiTheme="majorBidi" w:cstheme="majorBidi" w:hint="cs"/>
          <w:sz w:val="28"/>
          <w:szCs w:val="28"/>
          <w:rtl/>
        </w:rPr>
        <w:t>لا</w:t>
      </w:r>
    </w:p>
    <w:p w:rsidR="00511517" w:rsidRPr="005E7032" w:rsidRDefault="00511517" w:rsidP="00511517">
      <w:pPr>
        <w:bidi/>
        <w:spacing w:before="120" w:after="120" w:line="240" w:lineRule="auto"/>
        <w:rPr>
          <w:rFonts w:asciiTheme="majorBidi" w:hAnsiTheme="majorBidi" w:cstheme="majorBidi"/>
          <w:sz w:val="28"/>
          <w:szCs w:val="28"/>
        </w:rPr>
      </w:pPr>
    </w:p>
    <w:p w:rsidR="007935EE" w:rsidRPr="005E7032" w:rsidRDefault="00511517" w:rsidP="005E7032">
      <w:pPr>
        <w:bidi/>
        <w:spacing w:before="120" w:after="120" w:line="240" w:lineRule="auto"/>
        <w:rPr>
          <w:rFonts w:asciiTheme="majorBidi" w:hAnsiTheme="majorBidi" w:cstheme="majorBidi"/>
          <w:sz w:val="28"/>
          <w:szCs w:val="28"/>
          <w:rtl/>
          <w:lang w:bidi="ar-EG"/>
        </w:rPr>
      </w:pPr>
      <w:r w:rsidRPr="005E7032">
        <w:rPr>
          <w:rFonts w:asciiTheme="majorBidi" w:hAnsiTheme="majorBidi" w:cstheme="majorBidi"/>
          <w:sz w:val="28"/>
          <w:szCs w:val="28"/>
          <w:rtl/>
        </w:rPr>
        <w:t>إذا كانت الاجابة نعم، يُرجى تزويدنا بنسخة من الشكوى.</w:t>
      </w:r>
    </w:p>
    <w:p w:rsidR="007935EE" w:rsidRPr="005E7032" w:rsidRDefault="007935EE" w:rsidP="00582503">
      <w:pPr>
        <w:spacing w:before="120" w:after="120" w:line="240" w:lineRule="auto"/>
        <w:rPr>
          <w:rFonts w:asciiTheme="majorBidi" w:eastAsia="Times New Roman" w:hAnsiTheme="majorBidi" w:cstheme="majorBidi"/>
          <w:sz w:val="28"/>
          <w:szCs w:val="28"/>
        </w:rPr>
      </w:pPr>
    </w:p>
    <w:p w:rsidR="00511517" w:rsidRPr="005E7032" w:rsidRDefault="00511517" w:rsidP="00511517">
      <w:pPr>
        <w:bidi/>
        <w:spacing w:before="120" w:after="120" w:line="240" w:lineRule="auto"/>
        <w:rPr>
          <w:rFonts w:asciiTheme="majorBidi" w:eastAsia="Times New Roman" w:hAnsiTheme="majorBidi" w:cstheme="majorBidi"/>
          <w:sz w:val="28"/>
          <w:szCs w:val="28"/>
        </w:rPr>
      </w:pPr>
      <w:r w:rsidRPr="005E7032">
        <w:rPr>
          <w:rFonts w:asciiTheme="majorBidi" w:eastAsia="Times New Roman" w:hAnsiTheme="majorBidi" w:cstheme="majorBidi"/>
          <w:sz w:val="28"/>
          <w:szCs w:val="28"/>
          <w:rtl/>
        </w:rPr>
        <w:t>التوقيع: ـــــــــــــــــــــــــــــــــــــــــــــــــــــــــــــــــــــــــــــ التاريخ: ـــــــــــــــــــــــــــــــــــــــــــــــــــــــــــــــــــــ</w:t>
      </w:r>
    </w:p>
    <w:p w:rsidR="00582503" w:rsidRDefault="00582503" w:rsidP="00582503">
      <w:pPr>
        <w:spacing w:before="120" w:after="120" w:line="240" w:lineRule="auto"/>
        <w:jc w:val="center"/>
        <w:rPr>
          <w:rFonts w:asciiTheme="majorBidi" w:eastAsia="Times New Roman" w:hAnsiTheme="majorBidi" w:cstheme="majorBidi"/>
          <w:sz w:val="28"/>
          <w:szCs w:val="28"/>
        </w:rPr>
      </w:pPr>
    </w:p>
    <w:p w:rsidR="005766D0" w:rsidRPr="005E7032" w:rsidRDefault="005766D0" w:rsidP="00582503">
      <w:pPr>
        <w:spacing w:before="120" w:after="120" w:line="240" w:lineRule="auto"/>
        <w:jc w:val="center"/>
        <w:rPr>
          <w:rFonts w:asciiTheme="majorBidi" w:eastAsia="Times New Roman" w:hAnsiTheme="majorBidi" w:cstheme="majorBidi"/>
          <w:sz w:val="28"/>
          <w:szCs w:val="28"/>
        </w:rPr>
      </w:pPr>
    </w:p>
    <w:p w:rsidR="00582503" w:rsidRPr="005E7032" w:rsidRDefault="00582503" w:rsidP="00582503">
      <w:pPr>
        <w:spacing w:before="120" w:after="120" w:line="240" w:lineRule="auto"/>
        <w:rPr>
          <w:rFonts w:asciiTheme="majorBidi" w:eastAsia="Times New Roman" w:hAnsiTheme="majorBidi" w:cstheme="majorBidi"/>
          <w:b/>
          <w:bCs/>
          <w:sz w:val="28"/>
          <w:szCs w:val="28"/>
        </w:rPr>
      </w:pPr>
    </w:p>
    <w:p w:rsidR="005E7032" w:rsidRPr="005E7032" w:rsidRDefault="005E7032" w:rsidP="005E7032">
      <w:pPr>
        <w:bidi/>
        <w:spacing w:before="120" w:after="120" w:line="240" w:lineRule="auto"/>
        <w:ind w:left="1440" w:hanging="1440"/>
        <w:rPr>
          <w:rFonts w:asciiTheme="majorBidi" w:eastAsia="Times New Roman" w:hAnsiTheme="majorBidi" w:cstheme="majorBidi"/>
          <w:b/>
          <w:bCs/>
          <w:sz w:val="28"/>
          <w:szCs w:val="28"/>
          <w:rtl/>
          <w:lang w:bidi="ar-EG"/>
        </w:rPr>
      </w:pPr>
      <w:r w:rsidRPr="005E7032">
        <w:rPr>
          <w:rFonts w:asciiTheme="majorBidi" w:eastAsia="Times New Roman" w:hAnsiTheme="majorBidi" w:cstheme="majorBidi"/>
          <w:b/>
          <w:bCs/>
          <w:sz w:val="28"/>
          <w:szCs w:val="28"/>
          <w:rtl/>
          <w:lang w:bidi="ar-EG"/>
        </w:rPr>
        <w:t xml:space="preserve">يُرجى إرسال الشكوى إلى العنوان التالي: </w:t>
      </w:r>
      <w:r w:rsidR="00381684">
        <w:rPr>
          <w:rFonts w:asciiTheme="majorBidi" w:eastAsia="Times New Roman" w:hAnsiTheme="majorBidi" w:cstheme="majorBidi"/>
          <w:b/>
          <w:bCs/>
          <w:sz w:val="28"/>
          <w:szCs w:val="28"/>
          <w:lang w:bidi="ar-EG"/>
        </w:rPr>
        <w:t xml:space="preserve"> </w:t>
      </w:r>
    </w:p>
    <w:p w:rsidR="005E7032" w:rsidRPr="005E7032" w:rsidRDefault="005E7032" w:rsidP="00233C99">
      <w:pPr>
        <w:bidi/>
        <w:spacing w:before="120" w:after="120" w:line="240" w:lineRule="auto"/>
        <w:ind w:left="1440" w:hanging="1440"/>
        <w:jc w:val="right"/>
        <w:rPr>
          <w:rFonts w:asciiTheme="majorBidi" w:eastAsia="Times New Roman" w:hAnsiTheme="majorBidi" w:cstheme="majorBidi"/>
          <w:bCs/>
          <w:sz w:val="28"/>
          <w:szCs w:val="28"/>
          <w:rtl/>
        </w:rPr>
      </w:pPr>
      <w:r w:rsidRPr="005E7032">
        <w:rPr>
          <w:rFonts w:asciiTheme="majorBidi" w:eastAsia="Times New Roman" w:hAnsiTheme="majorBidi" w:cstheme="majorBidi"/>
          <w:bCs/>
          <w:sz w:val="28"/>
          <w:szCs w:val="28"/>
        </w:rPr>
        <w:t xml:space="preserve">Title VI </w:t>
      </w:r>
      <w:r w:rsidR="001739C0">
        <w:rPr>
          <w:rFonts w:asciiTheme="majorBidi" w:eastAsia="Times New Roman" w:hAnsiTheme="majorBidi" w:cstheme="majorBidi"/>
          <w:bCs/>
          <w:sz w:val="28"/>
          <w:szCs w:val="28"/>
        </w:rPr>
        <w:t>Specialist</w:t>
      </w:r>
      <w:r w:rsidRPr="005E7032">
        <w:rPr>
          <w:rFonts w:asciiTheme="majorBidi" w:eastAsia="Times New Roman" w:hAnsiTheme="majorBidi" w:cstheme="majorBidi"/>
          <w:bCs/>
          <w:sz w:val="28"/>
          <w:szCs w:val="28"/>
        </w:rPr>
        <w:t>, M</w:t>
      </w:r>
      <w:r w:rsidR="001739C0">
        <w:rPr>
          <w:rFonts w:asciiTheme="majorBidi" w:eastAsia="Times New Roman" w:hAnsiTheme="majorBidi" w:cstheme="majorBidi"/>
          <w:bCs/>
          <w:sz w:val="28"/>
          <w:szCs w:val="28"/>
        </w:rPr>
        <w:t xml:space="preserve">BTA </w:t>
      </w:r>
      <w:r w:rsidRPr="005E7032">
        <w:rPr>
          <w:rFonts w:asciiTheme="majorBidi" w:eastAsia="Times New Roman" w:hAnsiTheme="majorBidi" w:cstheme="majorBidi"/>
          <w:bCs/>
          <w:sz w:val="28"/>
          <w:szCs w:val="28"/>
        </w:rPr>
        <w:t>Office of Diversit</w:t>
      </w:r>
      <w:r w:rsidR="00233C99">
        <w:rPr>
          <w:rFonts w:asciiTheme="majorBidi" w:eastAsia="Times New Roman" w:hAnsiTheme="majorBidi" w:cstheme="majorBidi"/>
          <w:bCs/>
          <w:sz w:val="28"/>
          <w:szCs w:val="28"/>
        </w:rPr>
        <w:t>y and Civil Rights, Suite 3800</w:t>
      </w:r>
      <w:proofErr w:type="gramStart"/>
      <w:r w:rsidR="00233C99">
        <w:rPr>
          <w:rFonts w:asciiTheme="majorBidi" w:eastAsia="Times New Roman" w:hAnsiTheme="majorBidi" w:cstheme="majorBidi"/>
          <w:bCs/>
          <w:sz w:val="28"/>
          <w:szCs w:val="28"/>
        </w:rPr>
        <w:t>,</w:t>
      </w:r>
      <w:proofErr w:type="gramEnd"/>
      <w:r w:rsidR="00233C99">
        <w:rPr>
          <w:rFonts w:asciiTheme="majorBidi" w:eastAsia="Times New Roman" w:hAnsiTheme="majorBidi" w:cstheme="majorBidi"/>
          <w:bCs/>
          <w:sz w:val="28"/>
          <w:szCs w:val="28"/>
        </w:rPr>
        <w:br/>
      </w:r>
      <w:r w:rsidRPr="005E7032">
        <w:rPr>
          <w:rFonts w:asciiTheme="majorBidi" w:eastAsia="Times New Roman" w:hAnsiTheme="majorBidi" w:cstheme="majorBidi"/>
          <w:bCs/>
          <w:sz w:val="28"/>
          <w:szCs w:val="28"/>
        </w:rPr>
        <w:t>10 Park Plaza, Boston, MA 02116</w:t>
      </w:r>
    </w:p>
    <w:p w:rsidR="005E7032" w:rsidRPr="005E7032" w:rsidRDefault="005E7032" w:rsidP="005E7032">
      <w:pPr>
        <w:bidi/>
        <w:spacing w:before="120" w:after="120" w:line="240" w:lineRule="auto"/>
        <w:ind w:left="1440" w:hanging="1440"/>
        <w:jc w:val="right"/>
        <w:rPr>
          <w:rFonts w:asciiTheme="majorBidi" w:eastAsia="Times New Roman" w:hAnsiTheme="majorBidi" w:cstheme="majorBidi"/>
          <w:bCs/>
          <w:sz w:val="28"/>
          <w:szCs w:val="28"/>
          <w:rtl/>
          <w:lang w:bidi="ar-EG"/>
        </w:rPr>
      </w:pPr>
    </w:p>
    <w:p w:rsidR="00A94BC7" w:rsidRPr="005E7032" w:rsidRDefault="005E7032" w:rsidP="005E7032">
      <w:pPr>
        <w:bidi/>
        <w:spacing w:before="120" w:after="120" w:line="240" w:lineRule="auto"/>
        <w:rPr>
          <w:rFonts w:asciiTheme="majorBidi" w:hAnsiTheme="majorBidi" w:cstheme="majorBidi"/>
          <w:sz w:val="28"/>
          <w:szCs w:val="28"/>
        </w:rPr>
      </w:pPr>
      <w:r w:rsidRPr="005E7032">
        <w:rPr>
          <w:rFonts w:asciiTheme="majorBidi" w:eastAsia="Times New Roman" w:hAnsiTheme="majorBidi" w:cstheme="majorBidi"/>
          <w:b/>
          <w:bCs/>
          <w:sz w:val="28"/>
          <w:szCs w:val="28"/>
          <w:rtl/>
          <w:lang w:bidi="ar-EG"/>
        </w:rPr>
        <w:t xml:space="preserve">يُرجى ارسال الشكوى إلى البريد الالكتروني: </w:t>
      </w:r>
      <w:hyperlink r:id="rId8" w:history="1">
        <w:r w:rsidR="001739C0">
          <w:rPr>
            <w:rStyle w:val="Hyperlink"/>
            <w:rFonts w:asciiTheme="majorBidi" w:hAnsiTheme="majorBidi" w:cstheme="majorBidi"/>
            <w:sz w:val="28"/>
            <w:szCs w:val="28"/>
          </w:rPr>
          <w:t>MBTACivilRights@mbta.com</w:t>
        </w:r>
      </w:hyperlink>
      <w:bookmarkStart w:id="0" w:name="_GoBack"/>
      <w:bookmarkEnd w:id="0"/>
    </w:p>
    <w:sectPr w:rsidR="00A94BC7" w:rsidRPr="005E7032" w:rsidSect="00C02B14">
      <w:headerReference w:type="default" r:id="rId9"/>
      <w:headerReference w:type="first" r:id="rId10"/>
      <w:footerReference w:type="first" r:id="rId11"/>
      <w:pgSz w:w="12240" w:h="15840" w:code="1"/>
      <w:pgMar w:top="1440" w:right="720" w:bottom="720"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DE" w:rsidRDefault="008412DE" w:rsidP="00AA175E">
      <w:pPr>
        <w:spacing w:after="0" w:line="240" w:lineRule="auto"/>
      </w:pPr>
      <w:r>
        <w:separator/>
      </w:r>
    </w:p>
  </w:endnote>
  <w:endnote w:type="continuationSeparator" w:id="0">
    <w:p w:rsidR="008412DE" w:rsidRDefault="008412DE" w:rsidP="00AA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E7" w:rsidRDefault="001C6BE7" w:rsidP="001C6BE7">
    <w:pPr>
      <w:spacing w:after="0"/>
      <w:ind w:left="6480" w:right="-1260" w:firstLine="720"/>
      <w:jc w:val="center"/>
      <w:rPr>
        <w:color w:val="005295"/>
        <w:sz w:val="18"/>
        <w:szCs w:val="18"/>
      </w:rPr>
    </w:pPr>
    <w:r>
      <w:rPr>
        <w:color w:val="005295"/>
        <w:sz w:val="18"/>
        <w:szCs w:val="18"/>
      </w:rPr>
      <w:t>Massachusetts Bay Transportation Authority</w:t>
    </w:r>
  </w:p>
  <w:p w:rsidR="001C6BE7" w:rsidRDefault="001C6BE7" w:rsidP="001C6BE7">
    <w:pPr>
      <w:spacing w:after="0"/>
      <w:ind w:left="6480" w:right="-1260" w:firstLine="720"/>
      <w:jc w:val="center"/>
      <w:rPr>
        <w:color w:val="005295"/>
        <w:sz w:val="18"/>
        <w:szCs w:val="18"/>
      </w:rPr>
    </w:pPr>
    <w:r>
      <w:rPr>
        <w:color w:val="005295"/>
        <w:sz w:val="18"/>
        <w:szCs w:val="18"/>
      </w:rPr>
      <w:t>Ten Park Plaza, Suite 3910, Boston, MA 02116</w:t>
    </w:r>
  </w:p>
  <w:p w:rsidR="001C6BE7" w:rsidRPr="00D530F8" w:rsidRDefault="001C6BE7" w:rsidP="001C6BE7">
    <w:pPr>
      <w:spacing w:after="0"/>
      <w:ind w:left="8640" w:right="-1260" w:firstLine="720"/>
      <w:jc w:val="center"/>
      <w:rPr>
        <w:color w:val="005295"/>
        <w:sz w:val="18"/>
        <w:szCs w:val="18"/>
      </w:rPr>
    </w:pPr>
    <w:r>
      <w:rPr>
        <w:color w:val="005295"/>
        <w:sz w:val="18"/>
        <w:szCs w:val="18"/>
      </w:rPr>
      <w:t>www.mbta.com</w:t>
    </w:r>
  </w:p>
  <w:p w:rsidR="00403485" w:rsidRPr="001C6BE7" w:rsidRDefault="00403485" w:rsidP="001C6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DE" w:rsidRDefault="008412DE" w:rsidP="00AA175E">
      <w:pPr>
        <w:spacing w:after="0" w:line="240" w:lineRule="auto"/>
      </w:pPr>
      <w:r>
        <w:separator/>
      </w:r>
    </w:p>
  </w:footnote>
  <w:footnote w:type="continuationSeparator" w:id="0">
    <w:p w:rsidR="008412DE" w:rsidRDefault="008412DE" w:rsidP="00AA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485" w:rsidRDefault="00403485">
    <w:pPr>
      <w:pStyle w:val="Header"/>
    </w:pPr>
  </w:p>
  <w:p w:rsidR="00403485" w:rsidRDefault="00403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485" w:rsidRDefault="001C6BE7" w:rsidP="00BD3C8C">
    <w:pPr>
      <w:pStyle w:val="Header"/>
    </w:pPr>
    <w:r>
      <w:rPr>
        <w:noProof/>
      </w:rPr>
      <w:drawing>
        <wp:anchor distT="0" distB="0" distL="114300" distR="114300" simplePos="0" relativeHeight="251658240" behindDoc="1" locked="0" layoutInCell="1" allowOverlap="1">
          <wp:simplePos x="0" y="0"/>
          <wp:positionH relativeFrom="page">
            <wp:posOffset>-19050</wp:posOffset>
          </wp:positionH>
          <wp:positionV relativeFrom="page">
            <wp:posOffset>-218136</wp:posOffset>
          </wp:positionV>
          <wp:extent cx="7791450" cy="1130300"/>
          <wp:effectExtent l="0" t="0" r="0" b="0"/>
          <wp:wrapNone/>
          <wp:docPr id="2" name="Picture 2"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1130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4AA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0MzY1MTM3MDMxMTNQ0lEKTi0uzszPAykwqgUAwaxYwCwAAAA="/>
  </w:docVars>
  <w:rsids>
    <w:rsidRoot w:val="00B35018"/>
    <w:rsid w:val="00074815"/>
    <w:rsid w:val="000C7BD8"/>
    <w:rsid w:val="000F6924"/>
    <w:rsid w:val="0013482C"/>
    <w:rsid w:val="001739C0"/>
    <w:rsid w:val="001A6B7E"/>
    <w:rsid w:val="001C0A63"/>
    <w:rsid w:val="001C6BE7"/>
    <w:rsid w:val="0022246C"/>
    <w:rsid w:val="00222BEE"/>
    <w:rsid w:val="00231F79"/>
    <w:rsid w:val="00233C99"/>
    <w:rsid w:val="00262923"/>
    <w:rsid w:val="00314419"/>
    <w:rsid w:val="00351213"/>
    <w:rsid w:val="00360940"/>
    <w:rsid w:val="00363C5D"/>
    <w:rsid w:val="003722E6"/>
    <w:rsid w:val="00381684"/>
    <w:rsid w:val="00403485"/>
    <w:rsid w:val="00433DB5"/>
    <w:rsid w:val="004B4E71"/>
    <w:rsid w:val="004D6076"/>
    <w:rsid w:val="004E4D03"/>
    <w:rsid w:val="004F0E66"/>
    <w:rsid w:val="005016C1"/>
    <w:rsid w:val="00511517"/>
    <w:rsid w:val="005445F0"/>
    <w:rsid w:val="00562B3D"/>
    <w:rsid w:val="00571C0D"/>
    <w:rsid w:val="005766D0"/>
    <w:rsid w:val="00582503"/>
    <w:rsid w:val="005E7032"/>
    <w:rsid w:val="00631F04"/>
    <w:rsid w:val="00696680"/>
    <w:rsid w:val="007935EE"/>
    <w:rsid w:val="007B506C"/>
    <w:rsid w:val="008412DE"/>
    <w:rsid w:val="008547B1"/>
    <w:rsid w:val="00891F92"/>
    <w:rsid w:val="00896F88"/>
    <w:rsid w:val="008B020E"/>
    <w:rsid w:val="009222C4"/>
    <w:rsid w:val="009266D2"/>
    <w:rsid w:val="00935235"/>
    <w:rsid w:val="00957D4D"/>
    <w:rsid w:val="009608C7"/>
    <w:rsid w:val="0096514D"/>
    <w:rsid w:val="009702EE"/>
    <w:rsid w:val="00993732"/>
    <w:rsid w:val="009B4B3D"/>
    <w:rsid w:val="009F25FD"/>
    <w:rsid w:val="00A82ED6"/>
    <w:rsid w:val="00A94BC7"/>
    <w:rsid w:val="00AA175E"/>
    <w:rsid w:val="00B35018"/>
    <w:rsid w:val="00B81E2C"/>
    <w:rsid w:val="00BB7829"/>
    <w:rsid w:val="00BD3C8C"/>
    <w:rsid w:val="00BD5C8C"/>
    <w:rsid w:val="00C02B14"/>
    <w:rsid w:val="00C37EB7"/>
    <w:rsid w:val="00CE0009"/>
    <w:rsid w:val="00DD4217"/>
    <w:rsid w:val="00DE5FA5"/>
    <w:rsid w:val="00E52471"/>
    <w:rsid w:val="00EE105F"/>
    <w:rsid w:val="00F12381"/>
    <w:rsid w:val="00FB1CB6"/>
    <w:rsid w:val="00FC69C1"/>
    <w:rsid w:val="00FD76AA"/>
    <w:rsid w:val="00FF7A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6758F4"/>
  <w15:docId w15:val="{2CE1C25E-6663-4561-B266-5A0C2AEA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7E5"/>
    <w:pPr>
      <w:spacing w:after="200" w:line="276" w:lineRule="auto"/>
    </w:pPr>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MediumGrid21">
    <w:name w:val="Medium Grid 21"/>
    <w:uiPriority w:val="1"/>
    <w:qFormat/>
    <w:rsid w:val="00EE6D7C"/>
    <w:rPr>
      <w:rFonts w:ascii="Eras Medium ITC" w:hAnsi="Eras Medium ITC"/>
      <w:sz w:val="22"/>
      <w:szCs w:val="22"/>
    </w:rPr>
  </w:style>
  <w:style w:type="character" w:styleId="Hyperlink">
    <w:name w:val="Hyperlink"/>
    <w:basedOn w:val="DefaultParagraphFont"/>
    <w:uiPriority w:val="99"/>
    <w:unhideWhenUsed/>
    <w:rsid w:val="00631F04"/>
    <w:rPr>
      <w:color w:val="0000FF" w:themeColor="hyperlink"/>
      <w:u w:val="single"/>
    </w:rPr>
  </w:style>
  <w:style w:type="character" w:styleId="FollowedHyperlink">
    <w:name w:val="FollowedHyperlink"/>
    <w:basedOn w:val="DefaultParagraphFont"/>
    <w:uiPriority w:val="99"/>
    <w:semiHidden/>
    <w:unhideWhenUsed/>
    <w:rsid w:val="00631F04"/>
    <w:rPr>
      <w:color w:val="800080" w:themeColor="followedHyperlink"/>
      <w:u w:val="single"/>
    </w:rPr>
  </w:style>
  <w:style w:type="character" w:styleId="CommentReference">
    <w:name w:val="annotation reference"/>
    <w:basedOn w:val="DefaultParagraphFont"/>
    <w:uiPriority w:val="99"/>
    <w:semiHidden/>
    <w:unhideWhenUsed/>
    <w:rsid w:val="00C02B14"/>
    <w:rPr>
      <w:sz w:val="16"/>
      <w:szCs w:val="16"/>
    </w:rPr>
  </w:style>
  <w:style w:type="paragraph" w:styleId="CommentText">
    <w:name w:val="annotation text"/>
    <w:basedOn w:val="Normal"/>
    <w:link w:val="CommentTextChar"/>
    <w:uiPriority w:val="99"/>
    <w:semiHidden/>
    <w:unhideWhenUsed/>
    <w:rsid w:val="00C02B14"/>
    <w:pPr>
      <w:spacing w:line="240" w:lineRule="auto"/>
    </w:pPr>
    <w:rPr>
      <w:sz w:val="20"/>
      <w:szCs w:val="20"/>
    </w:rPr>
  </w:style>
  <w:style w:type="character" w:customStyle="1" w:styleId="CommentTextChar">
    <w:name w:val="Comment Text Char"/>
    <w:basedOn w:val="DefaultParagraphFont"/>
    <w:link w:val="CommentText"/>
    <w:uiPriority w:val="99"/>
    <w:semiHidden/>
    <w:rsid w:val="00C02B14"/>
    <w:rPr>
      <w:rFonts w:ascii="Eras Medium ITC" w:hAnsi="Eras Medium ITC"/>
    </w:rPr>
  </w:style>
  <w:style w:type="paragraph" w:styleId="CommentSubject">
    <w:name w:val="annotation subject"/>
    <w:basedOn w:val="CommentText"/>
    <w:next w:val="CommentText"/>
    <w:link w:val="CommentSubjectChar"/>
    <w:uiPriority w:val="99"/>
    <w:semiHidden/>
    <w:unhideWhenUsed/>
    <w:rsid w:val="00C02B14"/>
    <w:rPr>
      <w:b/>
      <w:bCs/>
    </w:rPr>
  </w:style>
  <w:style w:type="character" w:customStyle="1" w:styleId="CommentSubjectChar">
    <w:name w:val="Comment Subject Char"/>
    <w:basedOn w:val="CommentTextChar"/>
    <w:link w:val="CommentSubject"/>
    <w:uiPriority w:val="99"/>
    <w:semiHidden/>
    <w:rsid w:val="00C02B14"/>
    <w:rPr>
      <w:rFonts w:ascii="Eras Medium ITC" w:hAnsi="Eras Medium IT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sDOT.CivilRights@state.m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3AC3-857E-48AB-BDAF-FBF5C5B4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3615</CharactersWithSpaces>
  <SharedDoc>false</SharedDoc>
  <HLinks>
    <vt:vector size="6" baseType="variant">
      <vt:variant>
        <vt:i4>4390973</vt:i4>
      </vt:variant>
      <vt:variant>
        <vt:i4>-1</vt:i4>
      </vt:variant>
      <vt:variant>
        <vt:i4>2049</vt:i4>
      </vt:variant>
      <vt:variant>
        <vt:i4>1</vt:i4>
      </vt:variant>
      <vt:variant>
        <vt:lpwstr>MassDOT_Letterhead_2-15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dwood</dc:creator>
  <cp:lastModifiedBy>Walters, Miles</cp:lastModifiedBy>
  <cp:revision>3</cp:revision>
  <cp:lastPrinted>2016-03-23T16:41:00Z</cp:lastPrinted>
  <dcterms:created xsi:type="dcterms:W3CDTF">2018-04-02T17:27:00Z</dcterms:created>
  <dcterms:modified xsi:type="dcterms:W3CDTF">2018-04-02T17:50:00Z</dcterms:modified>
</cp:coreProperties>
</file>